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ACR100产品规格参数</w:t>
      </w:r>
    </w:p>
    <w:tbl>
      <w:tblPr>
        <w:tblStyle w:val="5"/>
        <w:tblW w:w="0" w:type="auto"/>
        <w:tblInd w:w="6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5"/>
        <w:gridCol w:w="49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型号</w:t>
            </w:r>
          </w:p>
        </w:tc>
        <w:tc>
          <w:tcPr>
            <w:tcW w:w="493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TL-ACR100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工作电压</w:t>
            </w:r>
          </w:p>
        </w:tc>
        <w:tc>
          <w:tcPr>
            <w:tcW w:w="493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DC：5V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工作温度</w:t>
            </w:r>
          </w:p>
        </w:tc>
        <w:tc>
          <w:tcPr>
            <w:tcW w:w="493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-20℃~+70℃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05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静态工作电流</w:t>
            </w:r>
          </w:p>
        </w:tc>
        <w:tc>
          <w:tcPr>
            <w:tcW w:w="493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43mA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最大工作电流</w:t>
            </w:r>
          </w:p>
        </w:tc>
        <w:tc>
          <w:tcPr>
            <w:tcW w:w="493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71mA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05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最大功率</w:t>
            </w:r>
          </w:p>
        </w:tc>
        <w:tc>
          <w:tcPr>
            <w:tcW w:w="493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0.35W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05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卡片类型</w:t>
            </w:r>
          </w:p>
        </w:tc>
        <w:tc>
          <w:tcPr>
            <w:tcW w:w="493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IC/RFID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IC卡类型</w:t>
            </w:r>
          </w:p>
        </w:tc>
        <w:tc>
          <w:tcPr>
            <w:tcW w:w="493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24C02/4442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05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RFID读写距离</w:t>
            </w:r>
          </w:p>
        </w:tc>
        <w:tc>
          <w:tcPr>
            <w:tcW w:w="493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5cm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通信接口</w:t>
            </w:r>
          </w:p>
        </w:tc>
        <w:tc>
          <w:tcPr>
            <w:tcW w:w="493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RS232/TTL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通信波特率</w:t>
            </w:r>
          </w:p>
        </w:tc>
        <w:tc>
          <w:tcPr>
            <w:tcW w:w="493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115200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读写提示</w:t>
            </w:r>
          </w:p>
        </w:tc>
        <w:tc>
          <w:tcPr>
            <w:tcW w:w="493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LED频闪发光/蜂鸣器/语音播报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线长</w:t>
            </w:r>
          </w:p>
        </w:tc>
        <w:tc>
          <w:tcPr>
            <w:tcW w:w="493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2.5米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安装固定孔</w:t>
            </w:r>
          </w:p>
        </w:tc>
        <w:tc>
          <w:tcPr>
            <w:tcW w:w="493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4个固定孔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固定方式</w:t>
            </w:r>
          </w:p>
        </w:tc>
        <w:tc>
          <w:tcPr>
            <w:tcW w:w="493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平面/杆子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外壳材质</w:t>
            </w:r>
          </w:p>
        </w:tc>
        <w:tc>
          <w:tcPr>
            <w:tcW w:w="493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PC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05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尺寸</w:t>
            </w:r>
          </w:p>
        </w:tc>
        <w:tc>
          <w:tcPr>
            <w:tcW w:w="493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见尺寸图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重量</w:t>
            </w:r>
          </w:p>
        </w:tc>
        <w:tc>
          <w:tcPr>
            <w:tcW w:w="4935" w:type="dxa"/>
          </w:tcPr>
          <w:p>
            <w:pPr>
              <w:jc w:val="center"/>
              <w:rPr>
                <w:sz w:val="28"/>
                <w:szCs w:val="3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外壳颜色</w:t>
            </w:r>
          </w:p>
        </w:tc>
        <w:tc>
          <w:tcPr>
            <w:tcW w:w="4935" w:type="dxa"/>
          </w:tcPr>
          <w:p>
            <w:pPr>
              <w:jc w:val="center"/>
              <w:rPr>
                <w:sz w:val="28"/>
                <w:szCs w:val="36"/>
              </w:rPr>
            </w:pPr>
            <w:r>
              <w:rPr>
                <w:rFonts w:hint="eastAsia"/>
                <w:sz w:val="28"/>
                <w:szCs w:val="36"/>
              </w:rPr>
              <w:t>上壳银色+下壳黑色</w:t>
            </w:r>
          </w:p>
        </w:tc>
      </w:tr>
    </w:tbl>
    <w:p>
      <w:pPr>
        <w:jc w:val="center"/>
        <w:rPr>
          <w:sz w:val="28"/>
          <w:szCs w:val="36"/>
        </w:rPr>
      </w:pPr>
    </w:p>
    <w:p>
      <w:pPr>
        <w:jc w:val="center"/>
        <w:rPr>
          <w:sz w:val="28"/>
          <w:szCs w:val="36"/>
        </w:rPr>
      </w:pPr>
    </w:p>
    <w:p>
      <w:pPr>
        <w:jc w:val="center"/>
        <w:rPr>
          <w:rFonts w:hint="eastAsia" w:eastAsiaTheme="minorEastAsia"/>
          <w:sz w:val="28"/>
          <w:szCs w:val="36"/>
          <w:lang w:eastAsia="zh-CN"/>
        </w:rPr>
      </w:pPr>
      <w:bookmarkStart w:id="0" w:name="_GoBack"/>
      <w:r>
        <w:rPr>
          <w:rFonts w:hint="eastAsia" w:eastAsiaTheme="minorEastAsia"/>
          <w:sz w:val="28"/>
          <w:szCs w:val="36"/>
          <w:lang w:eastAsia="zh-CN"/>
        </w:rPr>
        <w:drawing>
          <wp:inline distT="0" distB="0" distL="114300" distR="114300">
            <wp:extent cx="3556635" cy="5099685"/>
            <wp:effectExtent l="0" t="0" r="9525" b="5715"/>
            <wp:docPr id="1" name="图片 1" descr="ACR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CR1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50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xYjI5MDY4NjkzODFkMTE0YmM4NTk2NTljMTVlMzQifQ=="/>
  </w:docVars>
  <w:rsids>
    <w:rsidRoot w:val="00B06680"/>
    <w:rsid w:val="003C5232"/>
    <w:rsid w:val="00496789"/>
    <w:rsid w:val="00616560"/>
    <w:rsid w:val="006435E8"/>
    <w:rsid w:val="0089530C"/>
    <w:rsid w:val="00B06680"/>
    <w:rsid w:val="00E74627"/>
    <w:rsid w:val="00EF1FD1"/>
    <w:rsid w:val="02E565D0"/>
    <w:rsid w:val="04E962B6"/>
    <w:rsid w:val="0F193F39"/>
    <w:rsid w:val="1D2B1CCE"/>
    <w:rsid w:val="27E95515"/>
    <w:rsid w:val="30546DE7"/>
    <w:rsid w:val="35B655AD"/>
    <w:rsid w:val="38084054"/>
    <w:rsid w:val="47FC5243"/>
    <w:rsid w:val="59DE4A3E"/>
    <w:rsid w:val="60C415D1"/>
    <w:rsid w:val="6CA13FC4"/>
    <w:rsid w:val="71583345"/>
    <w:rsid w:val="7385080F"/>
    <w:rsid w:val="7C3230FA"/>
    <w:rsid w:val="7FEA0BC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138</Words>
  <Characters>207</Characters>
  <Lines>1</Lines>
  <Paragraphs>1</Paragraphs>
  <TotalTime>2</TotalTime>
  <ScaleCrop>false</ScaleCrop>
  <LinksUpToDate>false</LinksUpToDate>
  <CharactersWithSpaces>207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2020-09-10T07:21:00Z</dcterms:created>
  <dc:creator>Administrator</dc:creator>
  <cp:lastModifiedBy>郑旭阳</cp:lastModifiedBy>
  <dcterms:modified xsi:type="dcterms:W3CDTF">2023-02-23T09:10:44Z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D99B8FF54F8942B39F67B60146EED088</vt:lpwstr>
  </property>
</Properties>
</file>